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left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b w:val="false"/>
          <w:sz w:val="28"/>
          <w:szCs w:val="28"/>
        </w:rPr>
        <w:t xml:space="preserve">                                                                               </w:t>
      </w:r>
    </w:p>
    <w:tbl>
      <w:tblPr>
        <w:tblStyle w:val="a6"/>
        <w:tblW w:w="1068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342"/>
        <w:gridCol w:w="5339"/>
      </w:tblGrid>
      <w:tr>
        <w:trPr/>
        <w:tc>
          <w:tcPr>
            <w:tcW w:w="5342" w:type="dxa"/>
            <w:tcBorders/>
            <w:shd w:fill="auto" w:val="clear"/>
            <w:tcMar>
              <w:left w:w="103" w:type="dxa"/>
            </w:tcMar>
          </w:tcPr>
          <w:p>
            <w:pPr>
              <w:pStyle w:val="1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«ЗАТВЕРДЖУЮ»</w:t>
            </w:r>
          </w:p>
          <w:p>
            <w:pPr>
              <w:pStyle w:val="2"/>
              <w:spacing w:lineRule="auto" w:line="240" w:before="0" w:after="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СДЮШОР № 6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 </w:t>
            </w:r>
            <w:r>
              <w:rPr>
                <w:rFonts w:ascii="Times New Roman" w:hAnsi="Times New Roman"/>
                <w:sz w:val="28"/>
                <w:szCs w:val="28"/>
              </w:rPr>
              <w:t>Шкарніков С.М.</w:t>
            </w:r>
          </w:p>
        </w:tc>
        <w:tc>
          <w:tcPr>
            <w:tcW w:w="5339" w:type="dxa"/>
            <w:tcBorders/>
            <w:shd w:fill="auto" w:val="clear"/>
            <w:tcMar>
              <w:left w:w="103" w:type="dxa"/>
            </w:tcMar>
          </w:tcPr>
          <w:p>
            <w:pPr>
              <w:pStyle w:val="1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«ЗАТВЕРДЖУЮ»</w:t>
            </w:r>
          </w:p>
          <w:p>
            <w:pPr>
              <w:pStyle w:val="2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СДЮШОР м. Києва з л/а «У» </w:t>
            </w:r>
          </w:p>
          <w:p>
            <w:pPr>
              <w:pStyle w:val="3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С.В.Оринянський</w:t>
            </w:r>
          </w:p>
        </w:tc>
      </w:tr>
    </w:tbl>
    <w:p>
      <w:pPr>
        <w:pStyle w:val="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ПОЛОЖЕННЯ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про відкритий чемпіонат СДЮШОР м.Києва з легкої атлетики «У»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lang w:val="uk-UA"/>
        </w:rPr>
        <w:t>та СДЮШОР № 6 м.Києва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lang w:val="uk-UA"/>
        </w:rPr>
        <w:t>серед юнаків та дівчат 2001 - 2002 р.н., 2003 р.н. та молодше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присвячений травневим святам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1. Мета та завдання.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uk-UA"/>
        </w:rPr>
        <w:t>Змагання проводяться для популяризації та подальшого розвитку легкої атлетики, залучення школярів до регулярних занять легкою атлетикою, а також відбору перспективних атлетів до участі у Всеукраїнських змаганнях  2016 року.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2. Керівництво проведенням змагань.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uk-UA"/>
        </w:rPr>
        <w:t>Загальне керівництво та безпосереднє проведення змагань покладається на СДЮШОР м.Києва з легкої атлетики та СДЮШОР №6, та затверджену суддівську колегію.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3. Місце і термін проведення змагань.</w:t>
      </w:r>
    </w:p>
    <w:p>
      <w:pPr>
        <w:pStyle w:val="Style14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Змагання відбудуться 10-11 травня  2016 р.  на стадіоні «Піонер»  м.Київ, вул. Туполєва, 22-д. Початок   змагань 10 травня  о 15.30, відкриття змагань о 15.15.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4. Учасники змагань.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uk-UA"/>
        </w:rPr>
        <w:t>До участі у змаганнях  допускаються  вихованці спортивних шкіл  товариств та відомств м.Києва та областей України. Кожен учасник може змагатися у двох видах програми.  Змагання особисті.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5. Термін та умови подання заявок.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Остаточні заявки подаються 10 травня  до 14.30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6. Програма змагань.</w:t>
      </w:r>
    </w:p>
    <w:p>
      <w:pPr>
        <w:pStyle w:val="Normal"/>
        <w:spacing w:lineRule="atLeast" w:line="240" w:before="0" w:after="0"/>
        <w:ind w:left="142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Дівчата:біг:</w:t>
      </w:r>
      <w:r>
        <w:rPr>
          <w:rFonts w:ascii="Times New Roman" w:hAnsi="Times New Roman"/>
          <w:sz w:val="24"/>
          <w:szCs w:val="24"/>
          <w:lang w:val="uk-UA"/>
        </w:rPr>
        <w:t>60м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100м, 200м, 300м, 400м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600м, 800м,1000м, 1500м, 3000м, 60мз/б, 100з/б, 300мз/б,   </w:t>
      </w:r>
    </w:p>
    <w:p>
      <w:pPr>
        <w:pStyle w:val="Normal"/>
        <w:spacing w:lineRule="atLeast" w:line="240" w:before="0" w:after="0"/>
        <w:ind w:left="142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400м з/б, с/х2000м,</w:t>
      </w:r>
    </w:p>
    <w:p>
      <w:pPr>
        <w:pStyle w:val="Normal"/>
        <w:spacing w:lineRule="atLeast" w:line="240" w:before="0" w:after="0"/>
        <w:ind w:left="426" w:hanging="0"/>
        <w:jc w:val="both"/>
        <w:rPr/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стрибки:</w:t>
      </w:r>
      <w:r>
        <w:rPr>
          <w:rFonts w:ascii="Times New Roman" w:hAnsi="Times New Roman"/>
          <w:sz w:val="24"/>
          <w:szCs w:val="24"/>
          <w:lang w:val="uk-UA"/>
        </w:rPr>
        <w:t xml:space="preserve"> у висоту,  довжину, потрійним;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метання: </w:t>
      </w:r>
      <w:r>
        <w:rPr>
          <w:rFonts w:ascii="Times New Roman" w:hAnsi="Times New Roman"/>
          <w:sz w:val="24"/>
          <w:szCs w:val="24"/>
          <w:lang w:val="uk-UA"/>
        </w:rPr>
        <w:t>ядро, диск, спис.</w:t>
      </w:r>
    </w:p>
    <w:p>
      <w:pPr>
        <w:pStyle w:val="Normal"/>
        <w:spacing w:lineRule="atLeast" w:line="240" w:before="0" w:after="0"/>
        <w:ind w:left="426" w:hanging="0"/>
        <w:jc w:val="both"/>
        <w:rPr/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Юнаки:біг: </w:t>
      </w:r>
      <w:r>
        <w:rPr>
          <w:rFonts w:ascii="Times New Roman" w:hAnsi="Times New Roman"/>
          <w:sz w:val="24"/>
          <w:szCs w:val="24"/>
          <w:lang w:val="uk-UA"/>
        </w:rPr>
        <w:t>60м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100м, 200м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300м, 400м, 600м, 800м, 1000м, 1500м, 3000 м, 60мз/б, 110з/б, 300 м з/б, 400 м з/б, с/х3000м;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стрибки:</w:t>
      </w:r>
      <w:r>
        <w:rPr>
          <w:rFonts w:ascii="Times New Roman" w:hAnsi="Times New Roman"/>
          <w:sz w:val="24"/>
          <w:szCs w:val="24"/>
          <w:lang w:val="uk-UA"/>
        </w:rPr>
        <w:t xml:space="preserve"> у висоту, довжину, потрійним;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метання: </w:t>
      </w:r>
      <w:r>
        <w:rPr>
          <w:rFonts w:ascii="Times New Roman" w:hAnsi="Times New Roman"/>
          <w:sz w:val="24"/>
          <w:szCs w:val="24"/>
          <w:lang w:val="uk-UA"/>
        </w:rPr>
        <w:t>ядро, диск, спис.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Біг: 110м з/б  юн.01-02</w:t>
      </w:r>
      <w:r>
        <w:rPr>
          <w:rFonts w:ascii="Times New Roman" w:hAnsi="Times New Roman"/>
          <w:sz w:val="24"/>
          <w:szCs w:val="24"/>
          <w:lang w:val="uk-UA"/>
        </w:rPr>
        <w:t>-(0,840-8,80-13,72)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>400м з/б юн.01-02</w:t>
      </w:r>
      <w:r>
        <w:rPr>
          <w:rFonts w:ascii="Times New Roman" w:hAnsi="Times New Roman"/>
          <w:sz w:val="24"/>
          <w:szCs w:val="24"/>
          <w:lang w:val="uk-UA"/>
        </w:rPr>
        <w:t>-(0,762-45,00-35,00-40,00)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>60м з/б юн. 03 та мол.</w:t>
      </w:r>
      <w:r>
        <w:rPr>
          <w:rFonts w:ascii="Times New Roman" w:hAnsi="Times New Roman"/>
          <w:sz w:val="24"/>
          <w:szCs w:val="24"/>
          <w:lang w:val="uk-UA"/>
        </w:rPr>
        <w:t xml:space="preserve"> -(0,762-7,50-12,50);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>300м з/б юн. 03 та мол.</w:t>
      </w:r>
      <w:r>
        <w:rPr>
          <w:rFonts w:ascii="Times New Roman" w:hAnsi="Times New Roman"/>
          <w:sz w:val="24"/>
          <w:szCs w:val="24"/>
          <w:lang w:val="uk-UA"/>
        </w:rPr>
        <w:t xml:space="preserve"> -0,762-45,00-35,00-40,00) 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Біг:100м з/б  дів.01-02</w:t>
      </w:r>
      <w:r>
        <w:rPr>
          <w:rFonts w:ascii="Times New Roman" w:hAnsi="Times New Roman"/>
          <w:sz w:val="24"/>
          <w:szCs w:val="24"/>
          <w:lang w:val="uk-UA"/>
        </w:rPr>
        <w:t>-(0,762-8,25-13,00)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>400м з/б  дів.01-02</w:t>
      </w:r>
      <w:r>
        <w:rPr>
          <w:rFonts w:ascii="Times New Roman" w:hAnsi="Times New Roman"/>
          <w:sz w:val="24"/>
          <w:szCs w:val="24"/>
          <w:lang w:val="uk-UA"/>
        </w:rPr>
        <w:t>-(0,762-45,00-35,00-40,00)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>60м з/б дів. 03 та мол.</w:t>
      </w:r>
      <w:r>
        <w:rPr>
          <w:rFonts w:ascii="Times New Roman" w:hAnsi="Times New Roman"/>
          <w:sz w:val="24"/>
          <w:szCs w:val="24"/>
          <w:lang w:val="uk-UA"/>
        </w:rPr>
        <w:t xml:space="preserve"> -(0,762-7,50-12,50);</w:t>
      </w:r>
    </w:p>
    <w:p>
      <w:pPr>
        <w:pStyle w:val="Normal"/>
        <w:spacing w:lineRule="atLeast" w:line="240" w:before="0" w:after="0"/>
        <w:ind w:left="426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>300м з/б дів. 03 та мол.</w:t>
      </w:r>
      <w:r>
        <w:rPr>
          <w:rFonts w:ascii="Times New Roman" w:hAnsi="Times New Roman"/>
          <w:sz w:val="24"/>
          <w:szCs w:val="24"/>
          <w:lang w:val="uk-UA"/>
        </w:rPr>
        <w:t xml:space="preserve"> -0,762-45,00-35,00-40,00)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7. Нагородження.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uk-UA"/>
        </w:rPr>
        <w:t>Юнаки та дівчата - переможці та призери у кожній  дисципліні програми -  нагороджуються   дипломами та медалями.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8. Витрати.  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Всі витрати по проведенню змагань здійснює СДЮШОР м.Києва з легкої атлетики  «У» та СДЮШОР  №6 м.Києва.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Дане положення є офіційним запрошенням до участі у змаганнях.</w:t>
      </w:r>
    </w:p>
    <w:sectPr>
      <w:type w:val="nextPage"/>
      <w:pgSz w:w="11906" w:h="16838"/>
      <w:pgMar w:left="720" w:right="720" w:header="0" w:top="142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7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Normal"/>
    <w:link w:val="10"/>
    <w:qFormat/>
    <w:rsid w:val="00ee67cf"/>
    <w:pPr>
      <w:keepNext/>
      <w:spacing w:lineRule="auto" w:line="240" w:before="0" w:after="0"/>
      <w:jc w:val="right"/>
      <w:outlineLvl w:val="0"/>
    </w:pPr>
    <w:rPr>
      <w:rFonts w:ascii="Arial" w:hAnsi="Arial" w:eastAsia="Times New Roman" w:cs="Times New Roman"/>
      <w:b/>
      <w:sz w:val="24"/>
      <w:szCs w:val="20"/>
      <w:lang w:val="uk-UA"/>
    </w:rPr>
  </w:style>
  <w:style w:type="paragraph" w:styleId="2">
    <w:name w:val="Заголовок 2"/>
    <w:basedOn w:val="Normal"/>
    <w:link w:val="20"/>
    <w:unhideWhenUsed/>
    <w:qFormat/>
    <w:rsid w:val="00ee67cf"/>
    <w:pPr>
      <w:keepNext/>
      <w:spacing w:lineRule="auto" w:line="240" w:before="0" w:after="0"/>
      <w:jc w:val="right"/>
      <w:outlineLvl w:val="1"/>
    </w:pPr>
    <w:rPr>
      <w:rFonts w:ascii="Arial" w:hAnsi="Arial" w:eastAsia="Times New Roman" w:cs="Times New Roman"/>
      <w:sz w:val="24"/>
      <w:szCs w:val="20"/>
      <w:lang w:val="uk-UA"/>
    </w:rPr>
  </w:style>
  <w:style w:type="paragraph" w:styleId="3">
    <w:name w:val="Заголовок 3"/>
    <w:basedOn w:val="Normal"/>
    <w:link w:val="30"/>
    <w:semiHidden/>
    <w:unhideWhenUsed/>
    <w:qFormat/>
    <w:rsid w:val="00ee67cf"/>
    <w:pPr>
      <w:keepNext/>
      <w:spacing w:lineRule="auto" w:line="240" w:before="0" w:after="0"/>
      <w:jc w:val="center"/>
      <w:outlineLvl w:val="2"/>
    </w:pPr>
    <w:rPr>
      <w:rFonts w:ascii="Arial" w:hAnsi="Arial" w:eastAsia="Times New Roman" w:cs="Times New Roman"/>
      <w:b/>
      <w:sz w:val="24"/>
      <w:szCs w:val="20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e67cf"/>
    <w:rPr>
      <w:rFonts w:ascii="Arial" w:hAnsi="Arial" w:eastAsia="Times New Roman" w:cs="Times New Roman"/>
      <w:b/>
      <w:sz w:val="24"/>
      <w:szCs w:val="20"/>
      <w:lang w:val="uk-UA" w:eastAsia="ru-RU"/>
    </w:rPr>
  </w:style>
  <w:style w:type="character" w:styleId="21" w:customStyle="1">
    <w:name w:val="Заголовок 2 Знак"/>
    <w:basedOn w:val="DefaultParagraphFont"/>
    <w:link w:val="2"/>
    <w:qFormat/>
    <w:rsid w:val="00ee67cf"/>
    <w:rPr>
      <w:rFonts w:ascii="Arial" w:hAnsi="Arial" w:eastAsia="Times New Roman" w:cs="Times New Roman"/>
      <w:sz w:val="24"/>
      <w:szCs w:val="20"/>
      <w:lang w:val="uk-UA"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ee67cf"/>
    <w:rPr>
      <w:rFonts w:ascii="Arial" w:hAnsi="Arial" w:eastAsia="Times New Roman" w:cs="Times New Roman"/>
      <w:b/>
      <w:sz w:val="24"/>
      <w:szCs w:val="20"/>
      <w:lang w:val="uk-UA" w:eastAsia="ru-RU"/>
    </w:rPr>
  </w:style>
  <w:style w:type="character" w:styleId="Style11" w:customStyle="1">
    <w:name w:val="Основной текст Знак"/>
    <w:basedOn w:val="DefaultParagraphFont"/>
    <w:link w:val="a3"/>
    <w:semiHidden/>
    <w:qFormat/>
    <w:rsid w:val="00ee67cf"/>
    <w:rPr>
      <w:rFonts w:ascii="Arial" w:hAnsi="Arial" w:eastAsia="Times New Roman" w:cs="Times New Roman"/>
      <w:sz w:val="24"/>
      <w:szCs w:val="20"/>
      <w:lang w:val="uk-UA" w:eastAsia="ru-RU"/>
    </w:rPr>
  </w:style>
  <w:style w:type="character" w:styleId="Style12">
    <w:name w:val="Интернет-ссылка"/>
    <w:basedOn w:val="DefaultParagraphFont"/>
    <w:uiPriority w:val="99"/>
    <w:unhideWhenUsed/>
    <w:rsid w:val="00552f08"/>
    <w:rPr>
      <w:color w:val="0000FF" w:themeColor="hyperlink"/>
      <w:u w:val="single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link w:val="a4"/>
    <w:semiHidden/>
    <w:unhideWhenUsed/>
    <w:rsid w:val="00ee67cf"/>
    <w:pPr>
      <w:spacing w:lineRule="auto" w:line="240" w:before="0" w:after="0"/>
    </w:pPr>
    <w:rPr>
      <w:rFonts w:ascii="Arial" w:hAnsi="Arial" w:eastAsia="Times New Roman" w:cs="Times New Roman"/>
      <w:sz w:val="24"/>
      <w:szCs w:val="20"/>
      <w:lang w:val="uk-UA"/>
    </w:rPr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2f8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LibreOffice/4.4.6.3$Linux_x86 LibreOffice_project/40m0$Build-3</Application>
  <Paragraphs>39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2015-05-19T09:14:00Z</dcterms:created>
  <dc:creator>123</dc:creator>
  <dc:language>ru-RU</dc:language>
  <cp:lastPrinted>2013-04-17T10:53:00Z</cp:lastPrinted>
  <dcterms:modified xsi:type="dcterms:W3CDTF">2016-05-06T12:35:09Z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